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7B795" w14:textId="6D0BAF25" w:rsidR="00671907" w:rsidRDefault="0064716C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240" w:line="280" w:lineRule="exact"/>
        <w:ind w:left="5103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ab/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ab/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ab/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ab/>
      </w:r>
      <w:r w:rsidR="00671907" w:rsidRPr="00250613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Форма</w:t>
      </w:r>
    </w:p>
    <w:p w14:paraId="138A9CE8" w14:textId="77777777" w:rsidR="00671907" w:rsidRPr="00C554D9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A27A51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от_________ №_________</w:t>
      </w:r>
      <w:r w:rsidRPr="00C554D9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            </w:t>
      </w:r>
      <w:r w:rsidRPr="00C554D9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  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____</w:t>
      </w:r>
      <w:r w:rsidRPr="00C554D9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_________________________</w:t>
      </w:r>
    </w:p>
    <w:p w14:paraId="47B23896" w14:textId="1B076620" w:rsidR="00671907" w:rsidRPr="00A27A51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  <w:r w:rsidRPr="00250613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  <w:r w:rsidRPr="00250613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ab/>
        <w:t xml:space="preserve">            </w:t>
      </w:r>
      <w:r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 xml:space="preserve">          </w:t>
      </w:r>
      <w:r w:rsidRPr="00A27A5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>(наименование уполномоченного органа)</w:t>
      </w:r>
    </w:p>
    <w:p w14:paraId="1B31B733" w14:textId="77777777" w:rsidR="00671907" w:rsidRPr="005901BD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</w:p>
    <w:p w14:paraId="5D4DD7CC" w14:textId="77777777" w:rsidR="00671907" w:rsidRPr="005901BD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120" w:line="280" w:lineRule="exact"/>
        <w:jc w:val="center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5901BD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ЗАЯВЛЕНИЕ</w:t>
      </w:r>
    </w:p>
    <w:p w14:paraId="0E5C96C3" w14:textId="77777777" w:rsidR="00671907" w:rsidRPr="00920B5F" w:rsidRDefault="00671907" w:rsidP="0064716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6F8A14" wp14:editId="41110632">
                <wp:simplePos x="0" y="0"/>
                <wp:positionH relativeFrom="column">
                  <wp:posOffset>-8255</wp:posOffset>
                </wp:positionH>
                <wp:positionV relativeFrom="paragraph">
                  <wp:posOffset>225425</wp:posOffset>
                </wp:positionV>
                <wp:extent cx="90805" cy="131445"/>
                <wp:effectExtent l="0" t="0" r="4445" b="19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3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0A2F6" id="Прямоугольник 5" o:spid="_x0000_s1026" style="position:absolute;margin-left:-.65pt;margin-top:17.75pt;width:7.15pt;height:1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77957" wp14:editId="1666DBE5">
                <wp:simplePos x="0" y="0"/>
                <wp:positionH relativeFrom="column">
                  <wp:posOffset>-5080</wp:posOffset>
                </wp:positionH>
                <wp:positionV relativeFrom="paragraph">
                  <wp:posOffset>44450</wp:posOffset>
                </wp:positionV>
                <wp:extent cx="90805" cy="131445"/>
                <wp:effectExtent l="0" t="0" r="4445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3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1B958" id="Прямоугольник 1" o:spid="_x0000_s1026" style="position:absolute;margin-left:-.4pt;margin-top:3.5pt;width:7.15pt;height:1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/05QgIAAEs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"/>
            </w:pict>
          </mc:Fallback>
        </mc:AlternateContent>
      </w:r>
      <w:r w:rsidRPr="00920B5F">
        <w:rPr>
          <w:rFonts w:ascii="Times New Roman" w:hAnsi="Times New Roman" w:cs="Times New Roman"/>
          <w:sz w:val="30"/>
          <w:szCs w:val="30"/>
        </w:rPr>
        <w:t xml:space="preserve"> </w:t>
      </w:r>
      <w:r w:rsidRPr="00920B5F">
        <w:rPr>
          <w:rFonts w:ascii="Times New Roman" w:hAnsi="Times New Roman" w:cs="Times New Roman"/>
          <w:sz w:val="30"/>
          <w:szCs w:val="30"/>
        </w:rPr>
        <w:tab/>
        <w:t xml:space="preserve">на регистрацию в системе </w:t>
      </w: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зарегистрированных экспортеров</w:t>
      </w:r>
      <w:r w:rsidRPr="00920B5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1106EAA" w14:textId="77777777" w:rsidR="00671907" w:rsidRPr="00920B5F" w:rsidRDefault="00671907" w:rsidP="0064716C">
      <w:pPr>
        <w:tabs>
          <w:tab w:val="left" w:pos="284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ab/>
        <w:t xml:space="preserve">на изменение (подтверждение) регистрационных данных </w:t>
      </w:r>
      <w:r w:rsidRPr="00920B5F">
        <w:rPr>
          <w:rFonts w:ascii="Times New Roman" w:hAnsi="Times New Roman" w:cs="Times New Roman"/>
          <w:sz w:val="30"/>
          <w:szCs w:val="30"/>
        </w:rPr>
        <w:t xml:space="preserve">в системе </w:t>
      </w: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зарегистрированных экспортеров</w:t>
      </w:r>
      <w:r w:rsidRPr="00920B5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E722F99" w14:textId="04570BDF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20B5F">
        <w:rPr>
          <w:rFonts w:ascii="Times New Roman" w:eastAsia="Times New Roman" w:hAnsi="Times New Roman" w:cs="Times New Roman"/>
          <w:sz w:val="30"/>
          <w:szCs w:val="30"/>
          <w:lang w:eastAsia="ru-RU"/>
        </w:rPr>
        <w:t>Наименование или ф</w:t>
      </w:r>
      <w:r w:rsidRPr="00920B5F">
        <w:rPr>
          <w:rFonts w:ascii="Times New Roman" w:hAnsi="Times New Roman" w:cs="Times New Roman"/>
          <w:sz w:val="30"/>
          <w:szCs w:val="30"/>
        </w:rPr>
        <w:t xml:space="preserve">амилия, собственное имя, отчество (если таковое имеется) </w:t>
      </w:r>
      <w:r w:rsidRPr="00920B5F">
        <w:rPr>
          <w:rFonts w:ascii="Times New Roman" w:eastAsia="Times New Roman" w:hAnsi="Times New Roman" w:cs="Times New Roman"/>
          <w:sz w:val="30"/>
          <w:szCs w:val="30"/>
          <w:lang w:eastAsia="ru-RU"/>
        </w:rPr>
        <w:t>экспортера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</w:t>
      </w:r>
      <w:r w:rsidR="009C687B">
        <w:rPr>
          <w:rFonts w:ascii="Times New Roman" w:eastAsia="Times New Roman" w:hAnsi="Times New Roman" w:cs="Times New Roman"/>
          <w:sz w:val="30"/>
          <w:szCs w:val="30"/>
          <w:lang w:eastAsia="ru-RU"/>
        </w:rPr>
        <w:t>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</w:t>
      </w:r>
      <w:r w:rsidRPr="0092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14:paraId="3D98D121" w14:textId="2E2817BA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Место нахождения или место жительства экспортера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 xml:space="preserve"> _________</w:t>
      </w:r>
      <w:r w:rsidR="009C687B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________</w:t>
      </w:r>
    </w:p>
    <w:p w14:paraId="2A9BC2F2" w14:textId="77777777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УНП экспортера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 xml:space="preserve"> _____________</w:t>
      </w:r>
    </w:p>
    <w:p w14:paraId="34927D3B" w14:textId="341012FB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Банковские реквизиты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 xml:space="preserve"> __________________________________</w:t>
      </w:r>
      <w:r w:rsidR="009C687B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__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________</w:t>
      </w:r>
    </w:p>
    <w:p w14:paraId="72DB0690" w14:textId="723D2101" w:rsidR="00671907" w:rsidRPr="006045A1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045A1">
        <w:rPr>
          <w:rFonts w:ascii="Times New Roman" w:hAnsi="Times New Roman" w:cs="Times New Roman"/>
          <w:sz w:val="30"/>
          <w:szCs w:val="30"/>
        </w:rPr>
        <w:t>Наименование товара и его товарная позиция в соответствии с Гармонизированной системой</w:t>
      </w:r>
      <w:r>
        <w:rPr>
          <w:rFonts w:ascii="Times New Roman" w:hAnsi="Times New Roman" w:cs="Times New Roman"/>
          <w:sz w:val="30"/>
          <w:szCs w:val="30"/>
        </w:rPr>
        <w:t>______________________________</w:t>
      </w:r>
      <w:r w:rsidR="009C687B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14:paraId="5797C31D" w14:textId="2F1CDD9B" w:rsidR="00671907" w:rsidRPr="006045A1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20B5F">
        <w:rPr>
          <w:rFonts w:ascii="Times New Roman" w:hAnsi="Times New Roman" w:cs="Times New Roman"/>
          <w:sz w:val="30"/>
          <w:szCs w:val="30"/>
        </w:rPr>
        <w:t xml:space="preserve">Наименование </w:t>
      </w:r>
      <w:r w:rsidRPr="00920B5F">
        <w:rPr>
          <w:rFonts w:ascii="Times New Roman" w:eastAsia="Times New Roman" w:hAnsi="Times New Roman" w:cs="Times New Roman"/>
          <w:sz w:val="30"/>
          <w:szCs w:val="30"/>
          <w:lang w:eastAsia="ru-RU"/>
        </w:rPr>
        <w:t>или ф</w:t>
      </w:r>
      <w:r w:rsidRPr="00920B5F">
        <w:rPr>
          <w:rFonts w:ascii="Times New Roman" w:hAnsi="Times New Roman" w:cs="Times New Roman"/>
          <w:sz w:val="30"/>
          <w:szCs w:val="30"/>
        </w:rPr>
        <w:t>амилия, собственное имя, отчество (если таковое имеется) импортера/</w:t>
      </w:r>
      <w:r w:rsidRPr="006045A1">
        <w:rPr>
          <w:rFonts w:ascii="Times New Roman" w:hAnsi="Times New Roman" w:cs="Times New Roman"/>
          <w:sz w:val="30"/>
          <w:szCs w:val="30"/>
        </w:rPr>
        <w:t>грузополучателя  ___________________________</w:t>
      </w:r>
      <w:r w:rsidR="009C687B">
        <w:rPr>
          <w:rFonts w:ascii="Times New Roman" w:hAnsi="Times New Roman" w:cs="Times New Roman"/>
          <w:sz w:val="30"/>
          <w:szCs w:val="30"/>
        </w:rPr>
        <w:t>__</w:t>
      </w:r>
      <w:bookmarkStart w:id="0" w:name="_GoBack"/>
      <w:bookmarkEnd w:id="0"/>
      <w:r w:rsidRPr="006045A1">
        <w:rPr>
          <w:rFonts w:ascii="Times New Roman" w:hAnsi="Times New Roman" w:cs="Times New Roman"/>
          <w:sz w:val="30"/>
          <w:szCs w:val="30"/>
        </w:rPr>
        <w:t>__</w:t>
      </w:r>
    </w:p>
    <w:p w14:paraId="742512AA" w14:textId="67B4EA64" w:rsidR="00671907" w:rsidRPr="006045A1" w:rsidRDefault="00671907" w:rsidP="0064716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045A1">
        <w:rPr>
          <w:rFonts w:ascii="Times New Roman" w:hAnsi="Times New Roman" w:cs="Times New Roman"/>
          <w:sz w:val="30"/>
          <w:szCs w:val="30"/>
        </w:rPr>
        <w:t xml:space="preserve">Место нахождения или </w:t>
      </w:r>
      <w:r w:rsidRPr="006045A1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место жительства</w:t>
      </w:r>
      <w:r w:rsidR="006471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6045A1">
        <w:rPr>
          <w:rFonts w:ascii="Times New Roman" w:hAnsi="Times New Roman" w:cs="Times New Roman"/>
          <w:sz w:val="30"/>
          <w:szCs w:val="30"/>
        </w:rPr>
        <w:t>импортера/грузополучателя</w:t>
      </w:r>
      <w:r>
        <w:rPr>
          <w:rFonts w:ascii="Times New Roman" w:hAnsi="Times New Roman" w:cs="Times New Roman"/>
          <w:sz w:val="30"/>
          <w:szCs w:val="30"/>
        </w:rPr>
        <w:t>__</w:t>
      </w:r>
      <w:r w:rsidR="009C687B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</w:t>
      </w:r>
    </w:p>
    <w:p w14:paraId="4D49E983" w14:textId="35BF8674" w:rsidR="00671907" w:rsidRPr="00920B5F" w:rsidRDefault="00671907" w:rsidP="0064716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20B5F">
        <w:rPr>
          <w:rFonts w:ascii="Times New Roman" w:hAnsi="Times New Roman" w:cs="Times New Roman"/>
          <w:sz w:val="30"/>
          <w:szCs w:val="30"/>
        </w:rPr>
        <w:t>Контракт на отгрузку товаров (при наличии)</w:t>
      </w:r>
      <w:r>
        <w:rPr>
          <w:rFonts w:ascii="Times New Roman" w:hAnsi="Times New Roman" w:cs="Times New Roman"/>
          <w:sz w:val="30"/>
          <w:szCs w:val="30"/>
        </w:rPr>
        <w:t xml:space="preserve"> ____________</w:t>
      </w:r>
      <w:r w:rsidR="009C687B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____________</w:t>
      </w:r>
      <w:r w:rsidRPr="00920B5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79013D8" w14:textId="0F95ECE8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30"/>
          <w:szCs w:val="30"/>
          <w:lang w:eastAsia="ru-RU"/>
        </w:rPr>
      </w:pPr>
      <w:r w:rsidRPr="00920B5F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Акт экспертизы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 xml:space="preserve"> ________</w:t>
      </w:r>
      <w:r w:rsidR="009C687B"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</w:t>
      </w:r>
      <w:r>
        <w:rPr>
          <w:rFonts w:ascii="Times New Roman CYR" w:eastAsia="Times New Roman" w:hAnsi="Times New Roman CYR" w:cs="Times New Roman"/>
          <w:sz w:val="30"/>
          <w:szCs w:val="30"/>
          <w:lang w:eastAsia="ru-RU"/>
        </w:rPr>
        <w:t>_____</w:t>
      </w:r>
    </w:p>
    <w:p w14:paraId="5D56035C" w14:textId="3D3F056A" w:rsidR="00671907" w:rsidRPr="00920B5F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</w:pP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С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ведения об изменении регистрационных данных, страны экспорта,</w:t>
      </w:r>
      <w:r w:rsidRPr="00920B5F">
        <w:rPr>
          <w:sz w:val="30"/>
          <w:szCs w:val="30"/>
        </w:rPr>
        <w:t xml:space="preserve"> 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дополнении списка преференциальных товаров, завершения срока действия акта </w:t>
      </w:r>
      <w:proofErr w:type="gramStart"/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экспертизы</w:t>
      </w:r>
      <w:r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_</w:t>
      </w:r>
      <w:proofErr w:type="gramEnd"/>
      <w:r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______________________</w:t>
      </w:r>
      <w:r w:rsidR="009C687B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__</w:t>
      </w:r>
      <w:r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________________</w:t>
      </w:r>
    </w:p>
    <w:p w14:paraId="47CBBB9C" w14:textId="0CF60154" w:rsidR="00671907" w:rsidRPr="00250613" w:rsidRDefault="00671907" w:rsidP="0064716C">
      <w:pPr>
        <w:tabs>
          <w:tab w:val="num" w:pos="127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Представитель </w:t>
      </w:r>
      <w:proofErr w:type="gramStart"/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заявителя</w:t>
      </w:r>
      <w:r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25061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_</w:t>
      </w:r>
      <w:proofErr w:type="gramEnd"/>
      <w:r w:rsidRPr="0025061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_________________</w:t>
      </w:r>
      <w:r w:rsidR="009C687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</w:t>
      </w:r>
      <w:r w:rsidRPr="0025061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________________________________</w:t>
      </w:r>
    </w:p>
    <w:p w14:paraId="0A870980" w14:textId="49A15912" w:rsidR="009C687B" w:rsidRDefault="00671907" w:rsidP="0064716C">
      <w:pPr>
        <w:tabs>
          <w:tab w:val="num" w:pos="1276"/>
          <w:tab w:val="left" w:pos="2268"/>
          <w:tab w:val="left" w:pos="2977"/>
        </w:tabs>
        <w:overflowPunct w:val="0"/>
        <w:autoSpaceDE w:val="0"/>
        <w:autoSpaceDN w:val="0"/>
        <w:adjustRightInd w:val="0"/>
        <w:spacing w:after="0" w:line="160" w:lineRule="exact"/>
        <w:ind w:left="3543" w:hanging="714"/>
        <w:jc w:val="both"/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 xml:space="preserve">      </w:t>
      </w:r>
      <w:r w:rsidR="009C687B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 xml:space="preserve">         </w:t>
      </w:r>
      <w:r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 xml:space="preserve"> </w:t>
      </w:r>
      <w:r w:rsidRPr="00397464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</w:t>
      </w:r>
      <w:r w:rsidR="009C687B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 </w:t>
      </w:r>
      <w:r w:rsidRPr="00397464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телефон, </w:t>
      </w:r>
    </w:p>
    <w:p w14:paraId="6DE92BAE" w14:textId="522D2A89" w:rsidR="00671907" w:rsidRPr="00397464" w:rsidRDefault="009C687B" w:rsidP="0064716C">
      <w:pPr>
        <w:tabs>
          <w:tab w:val="num" w:pos="1276"/>
          <w:tab w:val="left" w:pos="2268"/>
          <w:tab w:val="left" w:pos="2977"/>
        </w:tabs>
        <w:overflowPunct w:val="0"/>
        <w:autoSpaceDE w:val="0"/>
        <w:autoSpaceDN w:val="0"/>
        <w:adjustRightInd w:val="0"/>
        <w:spacing w:after="0" w:line="160" w:lineRule="exact"/>
        <w:ind w:left="3543" w:hanging="714"/>
        <w:jc w:val="both"/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                        </w:t>
      </w:r>
      <w:r w:rsidR="00671907" w:rsidRPr="00397464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факс,</w:t>
      </w:r>
      <w:r w:rsidR="00671907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 </w:t>
      </w:r>
      <w:r w:rsidR="00671907" w:rsidRPr="00397464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адрес электронной почты, дата и индекс доверенности</w:t>
      </w:r>
      <w:r w:rsidR="00671907" w:rsidRPr="00250613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)</w:t>
      </w:r>
    </w:p>
    <w:p w14:paraId="4B42DAA2" w14:textId="0646B3B0" w:rsidR="00671907" w:rsidRDefault="00671907" w:rsidP="0064716C">
      <w:pPr>
        <w:overflowPunct w:val="0"/>
        <w:autoSpaceDE w:val="0"/>
        <w:autoSpaceDN w:val="0"/>
        <w:adjustRightInd w:val="0"/>
        <w:spacing w:after="0" w:line="240" w:lineRule="atLeast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Приложение</w:t>
      </w:r>
      <w:r>
        <w:rPr>
          <w:rStyle w:val="a7"/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footnoteReference w:id="1"/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__________________________________________</w:t>
      </w:r>
      <w:r w:rsidR="009C687B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_____________________</w:t>
      </w:r>
    </w:p>
    <w:p w14:paraId="5ECA58E8" w14:textId="77777777" w:rsidR="00671907" w:rsidRPr="00920B5F" w:rsidRDefault="00671907" w:rsidP="0064716C">
      <w:pPr>
        <w:tabs>
          <w:tab w:val="num" w:pos="709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ab/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За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подлинность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представленных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документов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и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достоверность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изложенных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в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них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сведений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несем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полную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 xml:space="preserve"> </w:t>
      </w:r>
      <w:r w:rsidRPr="00920B5F">
        <w:rPr>
          <w:rFonts w:ascii="TimesNewRomanPSMT" w:eastAsia="Times New Roman" w:hAnsi="TimesNewRomanPSMT" w:cs="Times New Roman" w:hint="eastAsia"/>
          <w:color w:val="000000"/>
          <w:sz w:val="30"/>
          <w:szCs w:val="30"/>
          <w:lang w:eastAsia="ru-RU"/>
        </w:rPr>
        <w:t>ответственность</w:t>
      </w: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>.</w:t>
      </w:r>
    </w:p>
    <w:p w14:paraId="13C1B73E" w14:textId="249A9707" w:rsidR="00671907" w:rsidRDefault="00671907" w:rsidP="0064716C">
      <w:pPr>
        <w:tabs>
          <w:tab w:val="num" w:pos="709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</w:pPr>
      <w:r w:rsidRPr="00920B5F"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  <w:tab/>
        <w:t>О порядке и сроках подтверждения регистрационных данных в системе зарегистрированных экспортеров уведомлены.</w:t>
      </w:r>
    </w:p>
    <w:p w14:paraId="7CB9B38F" w14:textId="77777777" w:rsidR="0064716C" w:rsidRPr="005901BD" w:rsidRDefault="0064716C" w:rsidP="0064716C">
      <w:pPr>
        <w:tabs>
          <w:tab w:val="num" w:pos="709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30"/>
          <w:szCs w:val="30"/>
          <w:lang w:eastAsia="ru-RU"/>
        </w:rPr>
      </w:pPr>
    </w:p>
    <w:tbl>
      <w:tblPr>
        <w:tblW w:w="50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2"/>
        <w:gridCol w:w="2696"/>
        <w:gridCol w:w="2925"/>
      </w:tblGrid>
      <w:tr w:rsidR="00671907" w:rsidRPr="00250613" w14:paraId="51DA301A" w14:textId="77777777" w:rsidTr="00B62078">
        <w:tc>
          <w:tcPr>
            <w:tcW w:w="212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F7BC6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5C21E3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149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CDBD4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07" w:rsidRPr="00250613" w14:paraId="33A01890" w14:textId="77777777" w:rsidTr="00B62078">
        <w:tc>
          <w:tcPr>
            <w:tcW w:w="212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74385A" w14:textId="77777777" w:rsidR="00671907" w:rsidRPr="00250613" w:rsidRDefault="00671907" w:rsidP="0064716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6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(руководитель юридического лица либо индивидуальный предприниматель)</w:t>
            </w:r>
          </w:p>
        </w:tc>
        <w:tc>
          <w:tcPr>
            <w:tcW w:w="1373" w:type="pct"/>
            <w:hideMark/>
          </w:tcPr>
          <w:p w14:paraId="17A2A58C" w14:textId="77777777" w:rsidR="00671907" w:rsidRPr="00A27A51" w:rsidRDefault="00671907" w:rsidP="006471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14:paraId="55B59EF6" w14:textId="77777777" w:rsidR="00671907" w:rsidRPr="00A27A51" w:rsidRDefault="00671907" w:rsidP="006471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71907" w:rsidRPr="00250613" w14:paraId="4FF85117" w14:textId="77777777" w:rsidTr="00B62078">
        <w:tc>
          <w:tcPr>
            <w:tcW w:w="213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B13F2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8F744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52C911" w14:textId="77777777" w:rsidR="00671907" w:rsidRPr="00250613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07" w:rsidRPr="00250613" w14:paraId="2A4F334B" w14:textId="77777777" w:rsidTr="00B62078">
        <w:tc>
          <w:tcPr>
            <w:tcW w:w="213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BB6E0" w14:textId="77777777" w:rsidR="00671907" w:rsidRPr="00C554D9" w:rsidRDefault="00671907" w:rsidP="0064716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(лицо, осуществляющее ведение бухгалтерского учета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5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отчетности)</w:t>
            </w:r>
          </w:p>
        </w:tc>
        <w:tc>
          <w:tcPr>
            <w:tcW w:w="1375" w:type="pct"/>
            <w:hideMark/>
          </w:tcPr>
          <w:p w14:paraId="67B368D8" w14:textId="77777777" w:rsidR="00671907" w:rsidRPr="00A27A51" w:rsidRDefault="00671907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A27A51">
              <w:rPr>
                <w:rFonts w:ascii="TimesNewRomanPSMT" w:eastAsia="Times New Roman" w:hAnsi="TimesNewRomanPSMT" w:cs="Times New Roman" w:hint="eastAsia"/>
                <w:color w:val="000000"/>
                <w:sz w:val="20"/>
                <w:szCs w:val="20"/>
                <w:lang w:eastAsia="ru-RU"/>
              </w:rPr>
              <w:t>подпись</w:t>
            </w:r>
            <w:r w:rsidRPr="00A27A51">
              <w:rPr>
                <w:rStyle w:val="a7"/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footnoteReference w:id="2"/>
            </w: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92" w:type="pct"/>
            <w:tcBorders>
              <w:top w:val="single" w:sz="4" w:space="0" w:color="auto"/>
            </w:tcBorders>
            <w:hideMark/>
          </w:tcPr>
          <w:p w14:paraId="68CA0C85" w14:textId="77777777" w:rsidR="00671907" w:rsidRPr="00801630" w:rsidRDefault="00671907" w:rsidP="0064716C">
            <w:pPr>
              <w:jc w:val="center"/>
              <w:rPr>
                <w:sz w:val="20"/>
                <w:szCs w:val="20"/>
              </w:rPr>
            </w:pP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A27A51">
              <w:rPr>
                <w:rFonts w:ascii="TimesNewRomanPSMT" w:eastAsia="Times New Roman" w:hAnsi="TimesNewRomanPSMT" w:cs="Times New Roman" w:hint="eastAsia"/>
                <w:color w:val="000000"/>
                <w:sz w:val="20"/>
                <w:szCs w:val="20"/>
                <w:lang w:eastAsia="ru-RU"/>
              </w:rPr>
              <w:t>инициалы</w:t>
            </w: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27A51">
              <w:rPr>
                <w:rFonts w:ascii="TimesNewRomanPSMT" w:eastAsia="Times New Roman" w:hAnsi="TimesNewRomanPSMT" w:cs="Times New Roman" w:hint="eastAsia"/>
                <w:color w:val="000000"/>
                <w:sz w:val="20"/>
                <w:szCs w:val="20"/>
                <w:lang w:eastAsia="ru-RU"/>
              </w:rPr>
              <w:t>фамилия</w:t>
            </w:r>
            <w:r w:rsidRPr="00A27A51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14:paraId="07186C21" w14:textId="77777777" w:rsidR="00057895" w:rsidRDefault="00057895" w:rsidP="0064716C">
      <w:pPr>
        <w:jc w:val="both"/>
      </w:pPr>
    </w:p>
    <w:sectPr w:rsidR="00057895" w:rsidSect="009C687B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7B522" w14:textId="77777777" w:rsidR="00671907" w:rsidRDefault="00671907" w:rsidP="00671907">
      <w:pPr>
        <w:spacing w:after="0" w:line="240" w:lineRule="auto"/>
      </w:pPr>
      <w:r>
        <w:separator/>
      </w:r>
    </w:p>
  </w:endnote>
  <w:endnote w:type="continuationSeparator" w:id="0">
    <w:p w14:paraId="53EC4C4B" w14:textId="77777777" w:rsidR="00671907" w:rsidRDefault="00671907" w:rsidP="00671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19E1B" w14:textId="77777777" w:rsidR="00671907" w:rsidRDefault="00671907" w:rsidP="00671907">
      <w:pPr>
        <w:spacing w:after="0" w:line="240" w:lineRule="auto"/>
      </w:pPr>
      <w:r>
        <w:separator/>
      </w:r>
    </w:p>
  </w:footnote>
  <w:footnote w:type="continuationSeparator" w:id="0">
    <w:p w14:paraId="121D0A53" w14:textId="77777777" w:rsidR="00671907" w:rsidRDefault="00671907" w:rsidP="00671907">
      <w:pPr>
        <w:spacing w:after="0" w:line="240" w:lineRule="auto"/>
      </w:pPr>
      <w:r>
        <w:continuationSeparator/>
      </w:r>
    </w:p>
  </w:footnote>
  <w:footnote w:id="1">
    <w:p w14:paraId="030E9924" w14:textId="77777777" w:rsidR="00671907" w:rsidRPr="00803897" w:rsidRDefault="00671907" w:rsidP="00671907">
      <w:pPr>
        <w:pStyle w:val="a5"/>
        <w:ind w:firstLine="708"/>
        <w:jc w:val="both"/>
        <w:rPr>
          <w:rFonts w:ascii="Times New Roman" w:hAnsi="Times New Roman" w:cs="Times New Roman"/>
        </w:rPr>
      </w:pPr>
      <w:r w:rsidRPr="00803897">
        <w:rPr>
          <w:rStyle w:val="a7"/>
          <w:rFonts w:ascii="Times New Roman" w:hAnsi="Times New Roman" w:cs="Times New Roman"/>
        </w:rPr>
        <w:footnoteRef/>
      </w:r>
      <w:r w:rsidRPr="00803897">
        <w:rPr>
          <w:rFonts w:ascii="Times New Roman" w:hAnsi="Times New Roman" w:cs="Times New Roman"/>
        </w:rPr>
        <w:t xml:space="preserve"> Указываются документы, прилагаемые к заявлению</w:t>
      </w:r>
      <w:r>
        <w:rPr>
          <w:rFonts w:ascii="Times New Roman" w:hAnsi="Times New Roman" w:cs="Times New Roman"/>
        </w:rPr>
        <w:t>.</w:t>
      </w:r>
    </w:p>
  </w:footnote>
  <w:footnote w:id="2">
    <w:p w14:paraId="6215AF5A" w14:textId="77777777" w:rsidR="00671907" w:rsidRDefault="00671907" w:rsidP="00671907">
      <w:pPr>
        <w:pStyle w:val="a5"/>
        <w:ind w:firstLine="708"/>
        <w:jc w:val="both"/>
      </w:pPr>
      <w:r w:rsidRPr="00803897">
        <w:rPr>
          <w:rStyle w:val="a7"/>
          <w:rFonts w:ascii="Times New Roman" w:hAnsi="Times New Roman" w:cs="Times New Roman"/>
        </w:rPr>
        <w:footnoteRef/>
      </w:r>
      <w:r w:rsidRPr="00803897">
        <w:rPr>
          <w:rFonts w:ascii="Times New Roman" w:hAnsi="Times New Roman" w:cs="Times New Roman"/>
        </w:rPr>
        <w:t xml:space="preserve"> Подписывает главный бухгалтер юридического лица (в случае, если руководство бухгалтерским учетом юридического лица осуществляет главный бухгалтер) либо руководитель организации или индивидуальный предприниматель, оказывающие услуги по ведению бухгалтерского учета и составлению отчетности.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0849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F4EF27" w14:textId="77777777" w:rsidR="00671907" w:rsidRPr="00512A7A" w:rsidRDefault="00671907" w:rsidP="00CD58C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2A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5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2A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12A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87ABBE" w14:textId="77777777" w:rsidR="00671907" w:rsidRDefault="006719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ED"/>
    <w:rsid w:val="00057895"/>
    <w:rsid w:val="0051476F"/>
    <w:rsid w:val="0064716C"/>
    <w:rsid w:val="00671907"/>
    <w:rsid w:val="00700553"/>
    <w:rsid w:val="008A7A89"/>
    <w:rsid w:val="009C687B"/>
    <w:rsid w:val="00F8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EB64"/>
  <w15:chartTrackingRefBased/>
  <w15:docId w15:val="{6B7384C5-808B-4F98-B77D-B5D69EF3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1907"/>
  </w:style>
  <w:style w:type="paragraph" w:styleId="a5">
    <w:name w:val="footnote text"/>
    <w:basedOn w:val="a"/>
    <w:link w:val="a6"/>
    <w:uiPriority w:val="99"/>
    <w:semiHidden/>
    <w:unhideWhenUsed/>
    <w:rsid w:val="0067190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19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71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Литвинко Евгений Иосифович</dc:creator>
  <cp:keywords/>
  <dc:description/>
  <cp:lastModifiedBy>Литвинко Евгений Иосифович</cp:lastModifiedBy>
  <cp:revision>2</cp:revision>
  <dcterms:created xsi:type="dcterms:W3CDTF">2020-10-14T13:02:00Z</dcterms:created>
  <dcterms:modified xsi:type="dcterms:W3CDTF">2020-10-14T13:28:00Z</dcterms:modified>
</cp:coreProperties>
</file>